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0BAA" w14:textId="1AB4F461" w:rsidR="00AF4D20" w:rsidRPr="00AF4D20" w:rsidRDefault="00AF4D20" w:rsidP="00AF4D20">
      <w:pPr>
        <w:spacing w:line="276" w:lineRule="auto"/>
        <w:jc w:val="center"/>
        <w:rPr>
          <w:b/>
          <w:sz w:val="40"/>
          <w:szCs w:val="40"/>
        </w:rPr>
      </w:pPr>
      <w:r w:rsidRPr="00AF4D20">
        <w:rPr>
          <w:b/>
          <w:bCs/>
          <w:sz w:val="40"/>
          <w:szCs w:val="40"/>
        </w:rPr>
        <w:t xml:space="preserve">Obec Moravské Málkovice oznamuje občanům, že </w:t>
      </w:r>
      <w:r w:rsidR="00774227">
        <w:rPr>
          <w:b/>
          <w:bCs/>
          <w:sz w:val="40"/>
          <w:szCs w:val="40"/>
        </w:rPr>
        <w:t xml:space="preserve">s účinností </w:t>
      </w:r>
      <w:r w:rsidRPr="00AF4D20">
        <w:rPr>
          <w:b/>
          <w:bCs/>
          <w:sz w:val="40"/>
          <w:szCs w:val="40"/>
        </w:rPr>
        <w:t>od 1.1.2022 došlo dle</w:t>
      </w:r>
      <w:r w:rsidRPr="00AF4D20">
        <w:rPr>
          <w:sz w:val="40"/>
          <w:szCs w:val="40"/>
        </w:rPr>
        <w:t xml:space="preserve"> </w:t>
      </w:r>
      <w:r w:rsidRPr="00AF4D20">
        <w:rPr>
          <w:b/>
          <w:sz w:val="40"/>
          <w:szCs w:val="40"/>
        </w:rPr>
        <w:t>„</w:t>
      </w:r>
      <w:r w:rsidRPr="00AF4D20">
        <w:rPr>
          <w:b/>
          <w:sz w:val="40"/>
          <w:szCs w:val="40"/>
        </w:rPr>
        <w:t>Obecně závazn</w:t>
      </w:r>
      <w:r w:rsidRPr="00AF4D20">
        <w:rPr>
          <w:b/>
          <w:sz w:val="40"/>
          <w:szCs w:val="40"/>
        </w:rPr>
        <w:t>é</w:t>
      </w:r>
      <w:r w:rsidRPr="00AF4D20">
        <w:rPr>
          <w:b/>
          <w:sz w:val="40"/>
          <w:szCs w:val="40"/>
        </w:rPr>
        <w:t xml:space="preserve"> vyhlášk</w:t>
      </w:r>
      <w:r w:rsidRPr="00AF4D20">
        <w:rPr>
          <w:b/>
          <w:sz w:val="40"/>
          <w:szCs w:val="40"/>
        </w:rPr>
        <w:t>y</w:t>
      </w:r>
      <w:r w:rsidRPr="00AF4D20">
        <w:rPr>
          <w:b/>
          <w:sz w:val="40"/>
          <w:szCs w:val="40"/>
        </w:rPr>
        <w:t xml:space="preserve"> obce Moravské Málkovice č. 1/2021,</w:t>
      </w:r>
    </w:p>
    <w:p w14:paraId="26C22196" w14:textId="10C1CA43" w:rsidR="00AF4D20" w:rsidRDefault="00AF4D20" w:rsidP="00AF4D20">
      <w:pPr>
        <w:jc w:val="center"/>
        <w:rPr>
          <w:b/>
          <w:sz w:val="40"/>
          <w:szCs w:val="40"/>
        </w:rPr>
      </w:pPr>
      <w:r w:rsidRPr="00AF4D20">
        <w:rPr>
          <w:b/>
          <w:sz w:val="40"/>
          <w:szCs w:val="40"/>
        </w:rPr>
        <w:t>o místním poplatku za obecní systém odpadového hospodářství</w:t>
      </w:r>
      <w:r w:rsidRPr="00AF4D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„</w:t>
      </w:r>
    </w:p>
    <w:p w14:paraId="454BB990" w14:textId="77777777" w:rsidR="00AF4D20" w:rsidRDefault="00AF4D20" w:rsidP="00AF4D20">
      <w:pPr>
        <w:jc w:val="center"/>
        <w:rPr>
          <w:b/>
          <w:sz w:val="40"/>
          <w:szCs w:val="40"/>
        </w:rPr>
      </w:pPr>
    </w:p>
    <w:p w14:paraId="76712907" w14:textId="77777777" w:rsidR="00AF4D20" w:rsidRDefault="00AF4D20" w:rsidP="00AF4D20">
      <w:pPr>
        <w:jc w:val="center"/>
        <w:rPr>
          <w:b/>
          <w:color w:val="FF0000"/>
          <w:sz w:val="56"/>
          <w:szCs w:val="56"/>
        </w:rPr>
      </w:pPr>
      <w:r w:rsidRPr="00AF4D20">
        <w:rPr>
          <w:b/>
          <w:color w:val="FF0000"/>
          <w:sz w:val="56"/>
          <w:szCs w:val="56"/>
        </w:rPr>
        <w:t xml:space="preserve">ke zvýšení sazby poplatku </w:t>
      </w:r>
      <w:r>
        <w:rPr>
          <w:b/>
          <w:color w:val="FF0000"/>
          <w:sz w:val="56"/>
          <w:szCs w:val="56"/>
        </w:rPr>
        <w:t xml:space="preserve">za komunální odpad </w:t>
      </w:r>
    </w:p>
    <w:p w14:paraId="4476AF35" w14:textId="77777777" w:rsidR="00AF4D20" w:rsidRDefault="00AF4D20" w:rsidP="00AF4D20">
      <w:pPr>
        <w:jc w:val="center"/>
        <w:rPr>
          <w:b/>
          <w:color w:val="FF0000"/>
          <w:sz w:val="144"/>
          <w:szCs w:val="144"/>
        </w:rPr>
      </w:pPr>
    </w:p>
    <w:p w14:paraId="051D5560" w14:textId="29AF4855" w:rsidR="00AF4D20" w:rsidRDefault="00AF4D20" w:rsidP="00AF4D20">
      <w:pPr>
        <w:jc w:val="center"/>
        <w:rPr>
          <w:b/>
          <w:color w:val="FF0000"/>
          <w:sz w:val="56"/>
          <w:szCs w:val="56"/>
        </w:rPr>
      </w:pPr>
      <w:r w:rsidRPr="00AF4D20">
        <w:rPr>
          <w:b/>
          <w:color w:val="FF0000"/>
          <w:sz w:val="144"/>
          <w:szCs w:val="144"/>
        </w:rPr>
        <w:t>na 600,- Kč</w:t>
      </w:r>
      <w:r w:rsidRPr="00AF4D20">
        <w:rPr>
          <w:b/>
          <w:color w:val="FF0000"/>
          <w:sz w:val="56"/>
          <w:szCs w:val="56"/>
        </w:rPr>
        <w:t>.</w:t>
      </w:r>
    </w:p>
    <w:p w14:paraId="33613113" w14:textId="32A47374" w:rsidR="00AF4D20" w:rsidRDefault="00AF4D20" w:rsidP="00AF4D20">
      <w:pPr>
        <w:jc w:val="center"/>
        <w:rPr>
          <w:b/>
          <w:color w:val="FF0000"/>
          <w:sz w:val="56"/>
          <w:szCs w:val="56"/>
        </w:rPr>
      </w:pPr>
    </w:p>
    <w:p w14:paraId="7A3683F9" w14:textId="77777777" w:rsidR="00AF4D20" w:rsidRDefault="00AF4D20" w:rsidP="00AF4D20">
      <w:pPr>
        <w:jc w:val="center"/>
        <w:rPr>
          <w:b/>
          <w:color w:val="FF0000"/>
          <w:sz w:val="56"/>
          <w:szCs w:val="56"/>
        </w:rPr>
      </w:pPr>
    </w:p>
    <w:p w14:paraId="69EE02E7" w14:textId="182C654A" w:rsidR="00AF4D20" w:rsidRDefault="00AF4D20" w:rsidP="00AF4D20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Vybírat se bude jako každý rok v únoru 2022.</w:t>
      </w:r>
    </w:p>
    <w:p w14:paraId="4B728BEE" w14:textId="3B86491A" w:rsidR="00AF4D20" w:rsidRPr="00AF4D20" w:rsidRDefault="00AF4D20" w:rsidP="00AF4D20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Přesný datum bude upřesněn.</w:t>
      </w:r>
    </w:p>
    <w:p w14:paraId="4CC8FE50" w14:textId="55D12DFC" w:rsidR="00AF4D20" w:rsidRDefault="00AF4D20" w:rsidP="00AF4D20">
      <w:pPr>
        <w:jc w:val="center"/>
        <w:rPr>
          <w:b/>
        </w:rPr>
      </w:pPr>
    </w:p>
    <w:p w14:paraId="25D0EF4C" w14:textId="1871DB39" w:rsidR="00E20837" w:rsidRDefault="00E20837"/>
    <w:sectPr w:rsidR="00E20837" w:rsidSect="00AF4D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20"/>
    <w:rsid w:val="00774227"/>
    <w:rsid w:val="00AF4D20"/>
    <w:rsid w:val="00E2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5076"/>
  <w15:chartTrackingRefBased/>
  <w15:docId w15:val="{5DA63EEC-EDCF-42DB-9128-D7245F55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1</cp:revision>
  <dcterms:created xsi:type="dcterms:W3CDTF">2021-12-01T14:00:00Z</dcterms:created>
  <dcterms:modified xsi:type="dcterms:W3CDTF">2021-12-01T14:07:00Z</dcterms:modified>
</cp:coreProperties>
</file>